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F1D" w:rsidRPr="00742916" w:rsidRDefault="00966F1D" w:rsidP="002C6BAF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</w:p>
    <w:p w:rsidR="00966F1D" w:rsidRPr="00742916" w:rsidRDefault="00966F1D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66F1D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966F1D" w:rsidRPr="00742916" w:rsidRDefault="00966F1D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2C6BAF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2E05E3" w:rsidRPr="00B05849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Logika prawnicza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66F1D" w:rsidRPr="00742916" w:rsidRDefault="00966F1D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C6BAF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66F1D" w:rsidRPr="00B05849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Logika prawnicza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C6BAF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</w:p>
          <w:p w:rsidR="00966F1D" w:rsidRPr="00B05849" w:rsidRDefault="00966F1D" w:rsidP="00564194">
            <w:pPr>
              <w:rPr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Instytut Ekonomiczny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C6BAF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</w:p>
          <w:p w:rsidR="00966F1D" w:rsidRPr="00B05849" w:rsidRDefault="00966F1D" w:rsidP="00564194">
            <w:pPr>
              <w:rPr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Administracja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77D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9E77D6">
              <w:rPr>
                <w:sz w:val="24"/>
                <w:szCs w:val="24"/>
              </w:rPr>
              <w:t xml:space="preserve"> </w:t>
            </w:r>
          </w:p>
          <w:p w:rsidR="00966F1D" w:rsidRPr="00B05849" w:rsidRDefault="009E77D6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S</w:t>
            </w:r>
            <w:r w:rsidR="00B05849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9E77D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>
              <w:rPr>
                <w:sz w:val="24"/>
                <w:szCs w:val="24"/>
              </w:rPr>
              <w:t xml:space="preserve"> </w:t>
            </w:r>
          </w:p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proofErr w:type="gramStart"/>
            <w:r w:rsidRPr="009E77D6">
              <w:rPr>
                <w:b/>
                <w:sz w:val="24"/>
                <w:szCs w:val="24"/>
              </w:rPr>
              <w:t>praktyczny</w:t>
            </w:r>
            <w:proofErr w:type="gramEnd"/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E77D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</w:p>
          <w:p w:rsidR="00966F1D" w:rsidRDefault="00966F1D" w:rsidP="00564194">
            <w:pPr>
              <w:rPr>
                <w:b/>
                <w:sz w:val="24"/>
                <w:szCs w:val="24"/>
              </w:rPr>
            </w:pPr>
            <w:proofErr w:type="spellStart"/>
            <w:r w:rsidRPr="009E77D6">
              <w:rPr>
                <w:b/>
                <w:sz w:val="24"/>
                <w:szCs w:val="24"/>
              </w:rPr>
              <w:t>AS</w:t>
            </w:r>
            <w:r w:rsidR="009E77D6" w:rsidRPr="009E77D6">
              <w:rPr>
                <w:b/>
                <w:sz w:val="24"/>
                <w:szCs w:val="24"/>
              </w:rPr>
              <w:t>iFP</w:t>
            </w:r>
            <w:proofErr w:type="spellEnd"/>
          </w:p>
          <w:p w:rsidR="00E7016F" w:rsidRPr="009E77D6" w:rsidRDefault="00E7016F" w:rsidP="00564194">
            <w:pPr>
              <w:rPr>
                <w:b/>
                <w:sz w:val="24"/>
                <w:szCs w:val="24"/>
              </w:rPr>
            </w:pP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77D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I/I</w:t>
            </w:r>
          </w:p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9E77D6">
              <w:rPr>
                <w:b/>
                <w:sz w:val="24"/>
                <w:szCs w:val="24"/>
              </w:rPr>
              <w:t>obligatoryjny</w:t>
            </w:r>
          </w:p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966F1D" w:rsidRDefault="00E7016F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966F1D">
              <w:rPr>
                <w:b/>
                <w:sz w:val="24"/>
                <w:szCs w:val="24"/>
              </w:rPr>
              <w:t>olski</w:t>
            </w:r>
            <w:proofErr w:type="gramEnd"/>
          </w:p>
          <w:p w:rsidR="00E7016F" w:rsidRPr="00742916" w:rsidRDefault="00E7016F" w:rsidP="00564194">
            <w:pPr>
              <w:rPr>
                <w:b/>
                <w:sz w:val="24"/>
                <w:szCs w:val="24"/>
              </w:rPr>
            </w:pP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66F1D" w:rsidRPr="00742916" w:rsidRDefault="00966F1D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66F1D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9E77D6">
              <w:rPr>
                <w:b/>
                <w:sz w:val="24"/>
                <w:szCs w:val="24"/>
              </w:rPr>
              <w:t xml:space="preserve">Piotr </w:t>
            </w:r>
            <w:proofErr w:type="spellStart"/>
            <w:r w:rsidRPr="009E77D6">
              <w:rPr>
                <w:b/>
                <w:sz w:val="24"/>
                <w:szCs w:val="24"/>
              </w:rPr>
              <w:t>Uziębło</w:t>
            </w:r>
            <w:proofErr w:type="spellEnd"/>
            <w:proofErr w:type="gramEnd"/>
          </w:p>
        </w:tc>
      </w:tr>
      <w:tr w:rsidR="00966F1D" w:rsidRPr="00742916" w:rsidTr="00564194">
        <w:tc>
          <w:tcPr>
            <w:tcW w:w="298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9E77D6">
              <w:rPr>
                <w:b/>
                <w:sz w:val="24"/>
                <w:szCs w:val="24"/>
              </w:rPr>
              <w:t xml:space="preserve">Piotr </w:t>
            </w:r>
            <w:proofErr w:type="spellStart"/>
            <w:r w:rsidRPr="009E77D6">
              <w:rPr>
                <w:b/>
                <w:sz w:val="24"/>
                <w:szCs w:val="24"/>
              </w:rPr>
              <w:t>Uziębło</w:t>
            </w:r>
            <w:proofErr w:type="spellEnd"/>
            <w:proofErr w:type="gramEnd"/>
          </w:p>
        </w:tc>
      </w:tr>
      <w:tr w:rsidR="00966F1D" w:rsidRPr="00742916" w:rsidTr="00564194">
        <w:tc>
          <w:tcPr>
            <w:tcW w:w="298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66F1D" w:rsidRPr="00E20491" w:rsidRDefault="00966F1D" w:rsidP="009E77D6">
            <w:pPr>
              <w:jc w:val="both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Nabycie umiejętności sprawnego posługiwania się językiem, w sposób umożliwiający skuteczne prowadzenie sp</w:t>
            </w:r>
            <w:r w:rsidR="009E77D6">
              <w:rPr>
                <w:sz w:val="24"/>
                <w:szCs w:val="24"/>
              </w:rPr>
              <w:t>orów i argumentowanie. P</w:t>
            </w:r>
            <w:r w:rsidRPr="00E20491">
              <w:rPr>
                <w:sz w:val="24"/>
                <w:szCs w:val="24"/>
              </w:rPr>
              <w:t xml:space="preserve">oznanie funkcji tautologicznych i ich wykorzystywania </w:t>
            </w:r>
            <w:r w:rsidR="009E77D6">
              <w:rPr>
                <w:sz w:val="24"/>
                <w:szCs w:val="24"/>
              </w:rPr>
              <w:br/>
            </w:r>
            <w:r w:rsidRPr="00E20491">
              <w:rPr>
                <w:sz w:val="24"/>
                <w:szCs w:val="24"/>
              </w:rPr>
              <w:t>w procesie wnioskowań.</w:t>
            </w:r>
          </w:p>
        </w:tc>
      </w:tr>
      <w:tr w:rsidR="00966F1D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9E77D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brak</w:t>
            </w:r>
            <w:proofErr w:type="gramEnd"/>
          </w:p>
        </w:tc>
      </w:tr>
    </w:tbl>
    <w:p w:rsidR="00966F1D" w:rsidRPr="00742916" w:rsidRDefault="00966F1D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966F1D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>Wyjaśnia podstawowe pojęcia z zakresu semiotyki logicznej, logiki formalnej i ogólnej metodologii nauk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K1P_W01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F403C6" w:rsidRDefault="00966F1D" w:rsidP="00F403C6">
            <w:pPr>
              <w:autoSpaceDE w:val="0"/>
              <w:autoSpaceDN w:val="0"/>
              <w:adjustRightInd w:val="0"/>
              <w:jc w:val="center"/>
              <w:rPr>
                <w:rFonts w:eastAsia="FreeSerif"/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>Wymienia podstawowe działy logiki i odtworzyć generalne zasady charakteryzujące powyższe działy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K1P_W10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F403C6" w:rsidRDefault="00966F1D" w:rsidP="00F403C6">
            <w:pPr>
              <w:autoSpaceDE w:val="0"/>
              <w:autoSpaceDN w:val="0"/>
              <w:adjustRightInd w:val="0"/>
              <w:jc w:val="center"/>
              <w:rPr>
                <w:rFonts w:eastAsia="FreeSerif"/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 xml:space="preserve">Wskazuje </w:t>
            </w:r>
            <w:r w:rsidRPr="00E20491">
              <w:rPr>
                <w:sz w:val="24"/>
                <w:szCs w:val="24"/>
              </w:rPr>
              <w:t>obszary w ramach pracy myślowej związanej ze stosowaniem prawa, w których zastosowanie logiki jest szczególnie przydatne.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K1P_W02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Przeprowadza podstawowe rozumowania prawnicze, stosując w nich aparaturę logiczną</w:t>
            </w:r>
          </w:p>
        </w:tc>
        <w:tc>
          <w:tcPr>
            <w:tcW w:w="1395" w:type="dxa"/>
            <w:vAlign w:val="center"/>
          </w:tcPr>
          <w:p w:rsidR="00966F1D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K1P_U08</w:t>
            </w:r>
          </w:p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K1P_U19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>Identyfikuje poprawność zastosowanych rozumowań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K1P_U08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 xml:space="preserve">Wyjaśnia przyczyny poprawności bądź niepoprawności </w:t>
            </w:r>
            <w:r w:rsidRPr="00E20491">
              <w:rPr>
                <w:sz w:val="24"/>
                <w:szCs w:val="24"/>
              </w:rPr>
              <w:t>wniosków wynikających z podanych przesłanek i stosownych reguł inferencyjnych.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K1P_U15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>Formułuje wnioski poprawne z logicznego punktu widzenia i broni ich podczas wymiany myśli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K1P_K05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966F1D" w:rsidRPr="00F403C6" w:rsidRDefault="00966F1D" w:rsidP="00F403C6">
            <w:pPr>
              <w:autoSpaceDE w:val="0"/>
              <w:autoSpaceDN w:val="0"/>
              <w:adjustRightInd w:val="0"/>
              <w:jc w:val="center"/>
              <w:rPr>
                <w:rFonts w:eastAsia="FreeSerif"/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 xml:space="preserve">Wyjaśnia zastosowanie poszczególnych </w:t>
            </w:r>
            <w:r w:rsidRPr="00E20491">
              <w:rPr>
                <w:sz w:val="24"/>
                <w:szCs w:val="24"/>
              </w:rPr>
              <w:t>instrumentów z zakresu logiki ogólnej w ramach pracy myślowej podmiotu stosującego prawo.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K1P_K05</w:t>
            </w:r>
          </w:p>
        </w:tc>
      </w:tr>
    </w:tbl>
    <w:p w:rsidR="00966F1D" w:rsidRPr="00742916" w:rsidRDefault="00966F1D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66F1D" w:rsidRPr="00742916" w:rsidTr="00564194">
        <w:tc>
          <w:tcPr>
            <w:tcW w:w="10008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66F1D" w:rsidRPr="00742916" w:rsidTr="009E77D6">
        <w:trPr>
          <w:trHeight w:val="106"/>
        </w:trPr>
        <w:tc>
          <w:tcPr>
            <w:tcW w:w="10008" w:type="dxa"/>
            <w:shd w:val="pct15" w:color="auto" w:fill="FFFFFF"/>
          </w:tcPr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66F1D" w:rsidRPr="00742916" w:rsidTr="00564194">
        <w:tc>
          <w:tcPr>
            <w:tcW w:w="10008" w:type="dxa"/>
          </w:tcPr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Geneza logiki współczesnej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Teoria znaków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Analiza syntaktyczna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Pojęcie nazwy i jej typologie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Zakresy nazw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 xml:space="preserve">Pojęcie definicji i jej rodzaje 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Podział logiczny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Podstawy logiki formalnej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Badanie tautologiczności funkcji logicznych:</w:t>
            </w:r>
            <w:r w:rsidR="00AD10A5">
              <w:rPr>
                <w:sz w:val="24"/>
                <w:szCs w:val="24"/>
              </w:rPr>
              <w:t xml:space="preserve"> </w:t>
            </w:r>
            <w:r w:rsidRPr="00E20491">
              <w:rPr>
                <w:sz w:val="24"/>
                <w:szCs w:val="24"/>
              </w:rPr>
              <w:t>metoda zero-jedynkowa</w:t>
            </w:r>
            <w:r w:rsidR="00AD10A5">
              <w:rPr>
                <w:sz w:val="24"/>
                <w:szCs w:val="24"/>
              </w:rPr>
              <w:t xml:space="preserve">, </w:t>
            </w:r>
            <w:r w:rsidRPr="00E20491">
              <w:rPr>
                <w:sz w:val="24"/>
                <w:szCs w:val="24"/>
              </w:rPr>
              <w:t>metoda skrócona</w:t>
            </w:r>
            <w:r w:rsidR="00AD10A5">
              <w:rPr>
                <w:sz w:val="24"/>
                <w:szCs w:val="24"/>
              </w:rPr>
              <w:t xml:space="preserve">, </w:t>
            </w:r>
            <w:r w:rsidRPr="00E20491">
              <w:rPr>
                <w:sz w:val="24"/>
                <w:szCs w:val="24"/>
              </w:rPr>
              <w:t>metoda założeniowa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Sylogizm i jego znaczenie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Badanie poprawności sylogizmów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Teoria relacji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Wypowiedzi modalne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Wnioskowania i ich rodzaje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</w:pPr>
            <w:r w:rsidRPr="00E20491">
              <w:rPr>
                <w:sz w:val="24"/>
                <w:szCs w:val="24"/>
              </w:rPr>
              <w:t>Wnioskowania prawnicze</w:t>
            </w:r>
          </w:p>
        </w:tc>
      </w:tr>
      <w:tr w:rsidR="00966F1D" w:rsidRPr="00742916" w:rsidTr="00564194">
        <w:tc>
          <w:tcPr>
            <w:tcW w:w="10008" w:type="dxa"/>
            <w:shd w:val="pct15" w:color="auto" w:fill="FFFFFF"/>
          </w:tcPr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66F1D" w:rsidRPr="00742916" w:rsidTr="00564194">
        <w:tc>
          <w:tcPr>
            <w:tcW w:w="10008" w:type="dxa"/>
          </w:tcPr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Elementy teorii argumentacji i sztuki prowadzenia sporów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wykorzystanie logiki języka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funkcji języka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Zwroty specyficzne w językach naturalnych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syntaktyczna zdań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Stosunki pomiędzy nazwami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Konstruowanie definicji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Budowanie podziałów logicznych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Badanie funkcji logicznych metodą </w:t>
            </w:r>
            <w:proofErr w:type="spellStart"/>
            <w:r>
              <w:rPr>
                <w:sz w:val="24"/>
                <w:szCs w:val="24"/>
              </w:rPr>
              <w:t>zero-jedynową</w:t>
            </w:r>
            <w:proofErr w:type="spellEnd"/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Badanie funkcji logicznych metodą skróconą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Badanie funkcji logicznych metodą założeniową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Stosowanie </w:t>
            </w:r>
            <w:proofErr w:type="gramStart"/>
            <w:r>
              <w:rPr>
                <w:sz w:val="24"/>
                <w:szCs w:val="24"/>
              </w:rPr>
              <w:t>praw</w:t>
            </w:r>
            <w:proofErr w:type="gramEnd"/>
            <w:r>
              <w:rPr>
                <w:sz w:val="24"/>
                <w:szCs w:val="24"/>
              </w:rPr>
              <w:t xml:space="preserve"> zdań kategorycznych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Badanie poprawności sylogizmów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wykorzystanie dedukcji i indukcji</w:t>
            </w:r>
          </w:p>
          <w:p w:rsidR="00966F1D" w:rsidRPr="009D5816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wykorzystanie wnioskowań prawniczych</w:t>
            </w:r>
          </w:p>
        </w:tc>
      </w:tr>
      <w:tr w:rsidR="00966F1D" w:rsidRPr="00742916" w:rsidTr="00564194">
        <w:tc>
          <w:tcPr>
            <w:tcW w:w="10008" w:type="dxa"/>
            <w:shd w:val="pct15" w:color="auto" w:fill="FFFFFF"/>
          </w:tcPr>
          <w:p w:rsidR="00966F1D" w:rsidRPr="00742916" w:rsidRDefault="00966F1D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66F1D" w:rsidRPr="00742916" w:rsidTr="00564194">
        <w:tc>
          <w:tcPr>
            <w:tcW w:w="10008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</w:tr>
      <w:tr w:rsidR="00966F1D" w:rsidRPr="00742916" w:rsidTr="00564194">
        <w:tc>
          <w:tcPr>
            <w:tcW w:w="10008" w:type="dxa"/>
            <w:shd w:val="pct15" w:color="auto" w:fill="FFFFFF"/>
          </w:tcPr>
          <w:p w:rsidR="00966F1D" w:rsidRPr="00742916" w:rsidRDefault="00966F1D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66F1D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</w:tr>
    </w:tbl>
    <w:p w:rsidR="00966F1D" w:rsidRPr="00742916" w:rsidRDefault="00966F1D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966F1D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966F1D" w:rsidRPr="009E77D6" w:rsidRDefault="00966F1D" w:rsidP="009E77D6">
            <w:pPr>
              <w:numPr>
                <w:ilvl w:val="1"/>
                <w:numId w:val="1"/>
              </w:numPr>
              <w:tabs>
                <w:tab w:val="clear" w:pos="1440"/>
                <w:tab w:val="num" w:pos="409"/>
              </w:tabs>
              <w:ind w:left="409" w:hanging="24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Logika dla prawników, pod red. A. Malinowskiego, Warszawa 2010</w:t>
            </w:r>
            <w:r w:rsidR="009E77D6">
              <w:rPr>
                <w:sz w:val="22"/>
                <w:szCs w:val="22"/>
              </w:rPr>
              <w:t>.</w:t>
            </w:r>
          </w:p>
          <w:p w:rsidR="00966F1D" w:rsidRPr="009E77D6" w:rsidRDefault="00966F1D" w:rsidP="009E77D6">
            <w:pPr>
              <w:numPr>
                <w:ilvl w:val="1"/>
                <w:numId w:val="1"/>
              </w:numPr>
              <w:tabs>
                <w:tab w:val="clear" w:pos="1440"/>
                <w:tab w:val="num" w:pos="409"/>
              </w:tabs>
              <w:ind w:left="409" w:hanging="24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O. Nawrot, Wprowadzenie do logiki dla prawników, Warszawa 2009</w:t>
            </w:r>
            <w:r w:rsidR="009E77D6">
              <w:rPr>
                <w:sz w:val="22"/>
                <w:szCs w:val="22"/>
              </w:rPr>
              <w:t>.</w:t>
            </w:r>
          </w:p>
          <w:p w:rsidR="00966F1D" w:rsidRPr="009E77D6" w:rsidRDefault="00966F1D" w:rsidP="009E77D6">
            <w:pPr>
              <w:numPr>
                <w:ilvl w:val="1"/>
                <w:numId w:val="1"/>
              </w:numPr>
              <w:tabs>
                <w:tab w:val="clear" w:pos="1440"/>
                <w:tab w:val="num" w:pos="409"/>
              </w:tabs>
              <w:ind w:left="409" w:hanging="24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Z. Ziembiński, Logika praktyczna, Warszawa 2007</w:t>
            </w:r>
            <w:r w:rsidR="009E77D6">
              <w:rPr>
                <w:sz w:val="22"/>
                <w:szCs w:val="22"/>
              </w:rPr>
              <w:t>.</w:t>
            </w:r>
          </w:p>
        </w:tc>
      </w:tr>
      <w:tr w:rsidR="00966F1D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966F1D" w:rsidRPr="009E77D6" w:rsidRDefault="00966F1D" w:rsidP="009E77D6">
            <w:pPr>
              <w:numPr>
                <w:ilvl w:val="0"/>
                <w:numId w:val="4"/>
              </w:numPr>
              <w:tabs>
                <w:tab w:val="clear" w:pos="1440"/>
                <w:tab w:val="num" w:pos="409"/>
                <w:tab w:val="num" w:pos="470"/>
              </w:tabs>
              <w:ind w:left="47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K. Ajdukiewicz, Logika pragmatyczna, Warszawa 1965</w:t>
            </w:r>
            <w:r w:rsidR="009E77D6">
              <w:rPr>
                <w:sz w:val="22"/>
                <w:szCs w:val="22"/>
              </w:rPr>
              <w:t>.</w:t>
            </w:r>
          </w:p>
          <w:p w:rsidR="00966F1D" w:rsidRPr="009E77D6" w:rsidRDefault="00966F1D" w:rsidP="009E77D6">
            <w:pPr>
              <w:numPr>
                <w:ilvl w:val="0"/>
                <w:numId w:val="4"/>
              </w:numPr>
              <w:tabs>
                <w:tab w:val="clear" w:pos="1440"/>
                <w:tab w:val="num" w:pos="409"/>
                <w:tab w:val="num" w:pos="470"/>
              </w:tabs>
              <w:ind w:left="47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J. Przybyłowski, Logika z ogólną metodologią nauk, Gdańsk 2001</w:t>
            </w:r>
            <w:r w:rsidR="009E77D6">
              <w:rPr>
                <w:sz w:val="22"/>
                <w:szCs w:val="22"/>
              </w:rPr>
              <w:t>.</w:t>
            </w:r>
          </w:p>
          <w:p w:rsidR="00966F1D" w:rsidRPr="009E77D6" w:rsidRDefault="00966F1D" w:rsidP="009E77D6">
            <w:pPr>
              <w:numPr>
                <w:ilvl w:val="0"/>
                <w:numId w:val="4"/>
              </w:numPr>
              <w:tabs>
                <w:tab w:val="clear" w:pos="1440"/>
                <w:tab w:val="num" w:pos="409"/>
                <w:tab w:val="num" w:pos="470"/>
              </w:tabs>
              <w:ind w:left="47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 xml:space="preserve">A. Malinowski, M. Pełka, R. Brzeski, Przewodnik do ćwiczeń z logiki dla </w:t>
            </w:r>
            <w:r w:rsidRPr="009E77D6">
              <w:rPr>
                <w:sz w:val="22"/>
                <w:szCs w:val="22"/>
              </w:rPr>
              <w:lastRenderedPageBreak/>
              <w:t>prawników, Warszawa 2006</w:t>
            </w:r>
            <w:r w:rsidR="009E77D6">
              <w:rPr>
                <w:sz w:val="22"/>
                <w:szCs w:val="22"/>
              </w:rPr>
              <w:t>.</w:t>
            </w:r>
          </w:p>
        </w:tc>
      </w:tr>
    </w:tbl>
    <w:p w:rsidR="00966F1D" w:rsidRPr="0074288E" w:rsidRDefault="00966F1D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966F1D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66F1D" w:rsidRDefault="00966F1D" w:rsidP="00564194">
            <w:pPr>
              <w:rPr>
                <w:sz w:val="22"/>
                <w:szCs w:val="22"/>
              </w:rPr>
            </w:pPr>
          </w:p>
          <w:p w:rsidR="00966F1D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966F1D" w:rsidRDefault="00966F1D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66F1D" w:rsidRPr="009D5816" w:rsidRDefault="00966F1D" w:rsidP="009D5816">
            <w:pPr>
              <w:rPr>
                <w:sz w:val="24"/>
                <w:szCs w:val="24"/>
              </w:rPr>
            </w:pPr>
            <w:r w:rsidRPr="009D5816">
              <w:rPr>
                <w:sz w:val="24"/>
                <w:szCs w:val="24"/>
              </w:rPr>
              <w:t>Met</w:t>
            </w:r>
            <w:r>
              <w:rPr>
                <w:sz w:val="24"/>
                <w:szCs w:val="24"/>
              </w:rPr>
              <w:t>ody praktyczne (dokonywanie operacji logicznych konkretnych przypadków</w:t>
            </w:r>
            <w:r w:rsidRPr="009D5816">
              <w:rPr>
                <w:sz w:val="24"/>
                <w:szCs w:val="24"/>
              </w:rPr>
              <w:t>)</w:t>
            </w:r>
          </w:p>
          <w:p w:rsidR="00966F1D" w:rsidRDefault="00966F1D" w:rsidP="009D5816">
            <w:pPr>
              <w:rPr>
                <w:sz w:val="18"/>
                <w:szCs w:val="18"/>
              </w:rPr>
            </w:pPr>
            <w:r w:rsidRPr="009D5816">
              <w:rPr>
                <w:sz w:val="24"/>
                <w:szCs w:val="24"/>
              </w:rPr>
              <w:t>Metody podające (</w:t>
            </w:r>
            <w:r>
              <w:rPr>
                <w:sz w:val="24"/>
                <w:szCs w:val="24"/>
              </w:rPr>
              <w:t xml:space="preserve">wykład, </w:t>
            </w:r>
            <w:r w:rsidRPr="009D5816">
              <w:rPr>
                <w:sz w:val="24"/>
                <w:szCs w:val="24"/>
              </w:rPr>
              <w:t>dyskusje, objaśnienia)</w:t>
            </w:r>
          </w:p>
        </w:tc>
      </w:tr>
      <w:tr w:rsidR="00966F1D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66F1D" w:rsidRDefault="00966F1D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66F1D" w:rsidRDefault="00966F1D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966F1D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 w:rsidRPr="00E20491">
              <w:rPr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01-05, 08</w:t>
            </w:r>
          </w:p>
        </w:tc>
      </w:tr>
      <w:tr w:rsidR="00966F1D" w:rsidTr="00564194">
        <w:tc>
          <w:tcPr>
            <w:tcW w:w="8208" w:type="dxa"/>
            <w:gridSpan w:val="3"/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Kolokwia </w:t>
            </w:r>
          </w:p>
        </w:tc>
        <w:tc>
          <w:tcPr>
            <w:tcW w:w="1800" w:type="dxa"/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04-07</w:t>
            </w:r>
          </w:p>
        </w:tc>
      </w:tr>
      <w:tr w:rsidR="00966F1D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</w:p>
        </w:tc>
      </w:tr>
      <w:tr w:rsidR="00966F1D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 w:rsidRPr="00E20491">
              <w:rPr>
                <w:sz w:val="22"/>
                <w:szCs w:val="22"/>
              </w:rPr>
              <w:t>Forma i warunki zaliczenia</w:t>
            </w:r>
          </w:p>
          <w:p w:rsidR="00966F1D" w:rsidRPr="00E20491" w:rsidRDefault="00966F1D" w:rsidP="00564194">
            <w:pPr>
              <w:rPr>
                <w:sz w:val="22"/>
                <w:szCs w:val="22"/>
              </w:rPr>
            </w:pPr>
          </w:p>
          <w:p w:rsidR="00966F1D" w:rsidRPr="00E20491" w:rsidRDefault="00966F1D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66F1D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Kolokwia na ćwiczeniach (osiągnięcie 50% możliwych punktów łącznie ze wszystkich kolokwiów)</w:t>
            </w:r>
          </w:p>
          <w:p w:rsidR="00966F1D" w:rsidRPr="00E20491" w:rsidRDefault="00966F1D" w:rsidP="00564194">
            <w:pPr>
              <w:rPr>
                <w:sz w:val="22"/>
                <w:szCs w:val="22"/>
              </w:rPr>
            </w:pPr>
            <w:r w:rsidRPr="00E20491">
              <w:rPr>
                <w:sz w:val="22"/>
                <w:szCs w:val="22"/>
              </w:rPr>
              <w:t>Egzamin pisemny (</w:t>
            </w:r>
            <w:r>
              <w:rPr>
                <w:sz w:val="22"/>
                <w:szCs w:val="22"/>
              </w:rPr>
              <w:t xml:space="preserve">test do uzupełnienia oraz test wyboru; konieczne jest </w:t>
            </w:r>
            <w:r w:rsidRPr="00E20491">
              <w:rPr>
                <w:sz w:val="22"/>
                <w:szCs w:val="22"/>
              </w:rPr>
              <w:t>uzyskanie 50% możliwych punktów)</w:t>
            </w:r>
          </w:p>
        </w:tc>
      </w:tr>
    </w:tbl>
    <w:p w:rsidR="00966F1D" w:rsidRPr="0074288E" w:rsidRDefault="00966F1D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966F1D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66F1D" w:rsidRPr="00742916" w:rsidRDefault="00966F1D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66F1D" w:rsidRPr="00742916" w:rsidTr="00564194">
        <w:trPr>
          <w:trHeight w:val="263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966F1D" w:rsidRPr="00742916" w:rsidRDefault="00B176F9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176F9">
              <w:rPr>
                <w:sz w:val="24"/>
                <w:szCs w:val="24"/>
              </w:rPr>
              <w:t>0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23273F">
              <w:rPr>
                <w:sz w:val="24"/>
                <w:szCs w:val="24"/>
              </w:rPr>
              <w:t>1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966F1D" w:rsidRPr="00742916" w:rsidRDefault="00FB21E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966F1D" w:rsidRPr="00742916" w:rsidRDefault="00B176F9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966F1D">
              <w:rPr>
                <w:sz w:val="24"/>
                <w:szCs w:val="24"/>
              </w:rPr>
              <w:t>,</w:t>
            </w:r>
            <w:r w:rsidR="0023273F">
              <w:rPr>
                <w:sz w:val="24"/>
                <w:szCs w:val="24"/>
              </w:rPr>
              <w:t>1</w:t>
            </w:r>
          </w:p>
        </w:tc>
      </w:tr>
      <w:tr w:rsidR="00966F1D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966F1D" w:rsidRPr="00742916" w:rsidRDefault="00D94D99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966F1D" w:rsidRPr="00C75B65" w:rsidRDefault="00966F1D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966F1D" w:rsidRPr="00742916" w:rsidRDefault="000F3950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966F1D" w:rsidRPr="00742916" w:rsidRDefault="00CC0E8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966F1D" w:rsidRDefault="00966F1D"/>
    <w:sectPr w:rsidR="00966F1D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169C2"/>
    <w:multiLevelType w:val="hybridMultilevel"/>
    <w:tmpl w:val="17D6E082"/>
    <w:lvl w:ilvl="0" w:tplc="8A709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2633553"/>
    <w:multiLevelType w:val="hybridMultilevel"/>
    <w:tmpl w:val="E4948FA0"/>
    <w:lvl w:ilvl="0" w:tplc="05C483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A5E45FC"/>
    <w:multiLevelType w:val="hybridMultilevel"/>
    <w:tmpl w:val="A38A7E06"/>
    <w:lvl w:ilvl="0" w:tplc="50D69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AEB660D"/>
    <w:multiLevelType w:val="hybridMultilevel"/>
    <w:tmpl w:val="3F2CC7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5C483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D255888"/>
    <w:multiLevelType w:val="hybridMultilevel"/>
    <w:tmpl w:val="CBF4C34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40BE3"/>
    <w:rsid w:val="000421E8"/>
    <w:rsid w:val="00070435"/>
    <w:rsid w:val="00097866"/>
    <w:rsid w:val="000B13CA"/>
    <w:rsid w:val="000F3950"/>
    <w:rsid w:val="0015276A"/>
    <w:rsid w:val="00156925"/>
    <w:rsid w:val="001825E3"/>
    <w:rsid w:val="001F096A"/>
    <w:rsid w:val="001F7DC4"/>
    <w:rsid w:val="0022749E"/>
    <w:rsid w:val="0023273F"/>
    <w:rsid w:val="002908DC"/>
    <w:rsid w:val="002C6BAF"/>
    <w:rsid w:val="002E05E3"/>
    <w:rsid w:val="002E21C3"/>
    <w:rsid w:val="003010DF"/>
    <w:rsid w:val="0034726F"/>
    <w:rsid w:val="00347DC2"/>
    <w:rsid w:val="00355E7A"/>
    <w:rsid w:val="003D55F9"/>
    <w:rsid w:val="003D75A3"/>
    <w:rsid w:val="003F1CF0"/>
    <w:rsid w:val="0043290F"/>
    <w:rsid w:val="00435E73"/>
    <w:rsid w:val="00461A06"/>
    <w:rsid w:val="00470D39"/>
    <w:rsid w:val="004A1821"/>
    <w:rsid w:val="004F044A"/>
    <w:rsid w:val="004F359B"/>
    <w:rsid w:val="005335F2"/>
    <w:rsid w:val="00564194"/>
    <w:rsid w:val="006E70FD"/>
    <w:rsid w:val="006F23A2"/>
    <w:rsid w:val="007357F4"/>
    <w:rsid w:val="0074288E"/>
    <w:rsid w:val="00742916"/>
    <w:rsid w:val="00790F47"/>
    <w:rsid w:val="00841A58"/>
    <w:rsid w:val="008F325E"/>
    <w:rsid w:val="00966F1D"/>
    <w:rsid w:val="0097396A"/>
    <w:rsid w:val="0098062F"/>
    <w:rsid w:val="009942A5"/>
    <w:rsid w:val="009B68A3"/>
    <w:rsid w:val="009D5816"/>
    <w:rsid w:val="009E26EA"/>
    <w:rsid w:val="009E77D6"/>
    <w:rsid w:val="00A43B80"/>
    <w:rsid w:val="00A81665"/>
    <w:rsid w:val="00AD10A5"/>
    <w:rsid w:val="00AE4763"/>
    <w:rsid w:val="00B05849"/>
    <w:rsid w:val="00B1499B"/>
    <w:rsid w:val="00B176F9"/>
    <w:rsid w:val="00B63BE7"/>
    <w:rsid w:val="00C017C5"/>
    <w:rsid w:val="00C11152"/>
    <w:rsid w:val="00C47CC2"/>
    <w:rsid w:val="00C557F5"/>
    <w:rsid w:val="00C75B65"/>
    <w:rsid w:val="00CC0771"/>
    <w:rsid w:val="00CC0E8A"/>
    <w:rsid w:val="00CE1F30"/>
    <w:rsid w:val="00D94D99"/>
    <w:rsid w:val="00DC7A95"/>
    <w:rsid w:val="00E20491"/>
    <w:rsid w:val="00E7016F"/>
    <w:rsid w:val="00E74CBE"/>
    <w:rsid w:val="00F23B8D"/>
    <w:rsid w:val="00F23F88"/>
    <w:rsid w:val="00F403C6"/>
    <w:rsid w:val="00F76E8F"/>
    <w:rsid w:val="00FB2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633</Words>
  <Characters>3804</Characters>
  <Application>Microsoft Office Word</Application>
  <DocSecurity>0</DocSecurity>
  <Lines>31</Lines>
  <Paragraphs>8</Paragraphs>
  <ScaleCrop>false</ScaleCrop>
  <Company>PWSZ</Company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Krzysztof</cp:lastModifiedBy>
  <cp:revision>17</cp:revision>
  <dcterms:created xsi:type="dcterms:W3CDTF">2012-09-11T04:26:00Z</dcterms:created>
  <dcterms:modified xsi:type="dcterms:W3CDTF">2012-09-14T17:23:00Z</dcterms:modified>
</cp:coreProperties>
</file>